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610990" w14:textId="77777777" w:rsidR="00AE0F99" w:rsidRPr="008447E4" w:rsidRDefault="008447E4">
      <w:pPr>
        <w:rPr>
          <w:b/>
          <w:sz w:val="28"/>
          <w:szCs w:val="28"/>
        </w:rPr>
      </w:pPr>
      <w:r w:rsidRPr="008447E4">
        <w:rPr>
          <w:b/>
          <w:sz w:val="28"/>
          <w:szCs w:val="28"/>
        </w:rPr>
        <w:t xml:space="preserve">«Атомстройкомплекс» </w:t>
      </w:r>
      <w:r w:rsidR="00222916">
        <w:rPr>
          <w:b/>
          <w:sz w:val="28"/>
          <w:szCs w:val="28"/>
        </w:rPr>
        <w:t>рассказал, как</w:t>
      </w:r>
      <w:r w:rsidR="005629D9">
        <w:rPr>
          <w:b/>
          <w:sz w:val="28"/>
          <w:szCs w:val="28"/>
        </w:rPr>
        <w:t xml:space="preserve"> можно организовать</w:t>
      </w:r>
      <w:r w:rsidR="00222916">
        <w:rPr>
          <w:b/>
          <w:sz w:val="28"/>
          <w:szCs w:val="28"/>
        </w:rPr>
        <w:t xml:space="preserve"> парк в Березовой роще на Краснолесья</w:t>
      </w:r>
    </w:p>
    <w:p w14:paraId="35B8AC8F" w14:textId="77777777" w:rsidR="008447E4" w:rsidRDefault="008447E4">
      <w:bookmarkStart w:id="0" w:name="_GoBack"/>
      <w:bookmarkEnd w:id="0"/>
    </w:p>
    <w:p w14:paraId="08C0BC39" w14:textId="672A70C1" w:rsidR="008447E4" w:rsidRDefault="003208D4">
      <w:r>
        <w:t xml:space="preserve"> «Атомстройкомплекс» показал первые наработки по проекту организации </w:t>
      </w:r>
      <w:r w:rsidR="006148E2">
        <w:t xml:space="preserve">общедоступного </w:t>
      </w:r>
      <w:r>
        <w:t xml:space="preserve">парка в районе улиц </w:t>
      </w:r>
      <w:proofErr w:type="spellStart"/>
      <w:r w:rsidRPr="003208D4">
        <w:t>Вонсовского</w:t>
      </w:r>
      <w:proofErr w:type="spellEnd"/>
      <w:r w:rsidRPr="003208D4">
        <w:t xml:space="preserve"> – </w:t>
      </w:r>
      <w:proofErr w:type="spellStart"/>
      <w:r w:rsidRPr="003208D4">
        <w:t>Мехренцева</w:t>
      </w:r>
      <w:proofErr w:type="spellEnd"/>
      <w:r w:rsidRPr="003208D4">
        <w:t xml:space="preserve"> – Чкалова – Краснолесья. </w:t>
      </w:r>
      <w:r w:rsidR="003242EA">
        <w:t xml:space="preserve">Напомним, застройщик планирует построить здесь несколько жилых домов, а также запроектировать две школы со спортивным стадионом и детский сад. </w:t>
      </w:r>
      <w:r w:rsidR="00666E85">
        <w:t>В настоящее время прорабатывает разные варианты</w:t>
      </w:r>
      <w:r w:rsidR="006148E2">
        <w:t xml:space="preserve"> </w:t>
      </w:r>
      <w:r w:rsidR="00593791">
        <w:t>функциональных моделей будущего парка</w:t>
      </w:r>
      <w:r w:rsidR="006148E2">
        <w:t xml:space="preserve"> </w:t>
      </w:r>
      <w:r w:rsidR="00666E85">
        <w:t>– жителям Краснолесья и всем неравнодушным горожанам п</w:t>
      </w:r>
      <w:r w:rsidR="008616A8">
        <w:t xml:space="preserve">редлагают высказать свое мнение относительно предложенных концепций. </w:t>
      </w:r>
      <w:r w:rsidR="00593791">
        <w:t xml:space="preserve">Цель застройщика – создать концепцию, которая будет максимально отвечать потребностям жителей и сможет улучшить качество существующей среды. </w:t>
      </w:r>
      <w:r w:rsidR="003242EA">
        <w:t xml:space="preserve">Сложность задачи, стоящей перед архитекторами, </w:t>
      </w:r>
      <w:proofErr w:type="gramStart"/>
      <w:r w:rsidR="003242EA">
        <w:t>заключается  в</w:t>
      </w:r>
      <w:proofErr w:type="gramEnd"/>
      <w:r w:rsidR="003242EA">
        <w:t xml:space="preserve"> том, что пятно застройки под детский сад и две школы со спортивной инфраструктурой занимает большую площадь – необходимо разместить их таким образом, чтобы сохранить максимум деревьев. </w:t>
      </w:r>
    </w:p>
    <w:p w14:paraId="65019B1D" w14:textId="29C1A4CD" w:rsidR="0077638A" w:rsidRDefault="0077638A">
      <w:r>
        <w:t>Первый вариант подразумевает разбивку парка в центре застройки – вокруг расположатся жилые дома, школы и садики с прямым доступом в парк</w:t>
      </w:r>
      <w:r w:rsidR="003242EA">
        <w:t xml:space="preserve"> – по аналогии с Центральным парком в Нью-Й</w:t>
      </w:r>
      <w:r w:rsidR="00786C86">
        <w:t>о</w:t>
      </w:r>
      <w:r w:rsidR="003242EA">
        <w:t>рке</w:t>
      </w:r>
      <w:r>
        <w:t xml:space="preserve">. Преимуществом такого вариант является возможность обеспечить высокую плотность зеленых насаждений, разбить </w:t>
      </w:r>
      <w:r w:rsidRPr="003242EA">
        <w:t>разнообразные</w:t>
      </w:r>
      <w:r>
        <w:t xml:space="preserve"> и, что важно, продолжительные пешеходные и велосипедные маршруты. </w:t>
      </w:r>
    </w:p>
    <w:p w14:paraId="1551A006" w14:textId="6DE2F386" w:rsidR="00506836" w:rsidRDefault="00786C86">
      <w:r>
        <w:rPr>
          <w:noProof/>
          <w:lang w:eastAsia="ru-RU"/>
        </w:rPr>
        <w:drawing>
          <wp:inline distT="0" distB="0" distL="0" distR="0" wp14:anchorId="1B9614D6" wp14:editId="431A956B">
            <wp:extent cx="5762625" cy="4733925"/>
            <wp:effectExtent l="0" t="0" r="9525" b="9525"/>
            <wp:docPr id="1" name="Рисунок 1" descr="C:\Users\Serebrennikov\AppData\Local\Microsoft\Windows\INetCache\Content.Word\Концепц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brennikov\AppData\Local\Microsoft\Windows\INetCache\Content.Word\Концепция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A186" w14:textId="37B02DCC" w:rsidR="0077638A" w:rsidRDefault="0077638A">
      <w:r>
        <w:lastRenderedPageBreak/>
        <w:t>Второй вариант подразумевает создание сети малых парков, расположенных в каждом квартале застройки</w:t>
      </w:r>
      <w:r w:rsidR="006148E2">
        <w:t xml:space="preserve"> и перетекающих один в другой</w:t>
      </w:r>
      <w:r>
        <w:t xml:space="preserve">. Этот вариант обеспечит </w:t>
      </w:r>
      <w:r w:rsidR="003242EA">
        <w:t>вариа</w:t>
      </w:r>
      <w:r w:rsidR="003242EA" w:rsidRPr="003242EA">
        <w:t>тивность</w:t>
      </w:r>
      <w:r>
        <w:t xml:space="preserve"> функций каждого малого парка, позволит сделать среду нового микрорайона насыщенной. </w:t>
      </w:r>
    </w:p>
    <w:p w14:paraId="2C9A54B3" w14:textId="34888057" w:rsidR="00506836" w:rsidRDefault="00786C86">
      <w:r>
        <w:rPr>
          <w:noProof/>
          <w:lang w:eastAsia="ru-RU"/>
        </w:rPr>
        <w:drawing>
          <wp:inline distT="0" distB="0" distL="0" distR="0" wp14:anchorId="45D307D0" wp14:editId="5979E664">
            <wp:extent cx="5772150" cy="4752975"/>
            <wp:effectExtent l="0" t="0" r="0" b="9525"/>
            <wp:docPr id="2" name="Рисунок 2" descr="C:\Users\Serebrennikov\AppData\Local\Microsoft\Windows\INetCache\Content.Word\Концепц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brennikov\AppData\Local\Microsoft\Windows\INetCache\Content.Word\Концепция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93A11" w14:textId="77777777" w:rsidR="006148E2" w:rsidRDefault="0077638A">
      <w:r>
        <w:t>С</w:t>
      </w:r>
      <w:r w:rsidR="008616A8">
        <w:t>тоит отметить, что какой бы вариант не выбрали застройщик и жители, п</w:t>
      </w:r>
      <w:r w:rsidR="006148E2">
        <w:t>арк обязательно будет открытым,</w:t>
      </w:r>
      <w:r w:rsidR="008616A8">
        <w:t xml:space="preserve"> общедоступным</w:t>
      </w:r>
      <w:r w:rsidR="006148E2">
        <w:t xml:space="preserve"> и ухоженным</w:t>
      </w:r>
      <w:r w:rsidR="008616A8">
        <w:t>. Здесь смогут гулять все желающие, только, в отличие от сегодняшней си</w:t>
      </w:r>
      <w:r>
        <w:t xml:space="preserve">туации, в парке будет безопасно, чисто и комфортно. </w:t>
      </w:r>
      <w:r w:rsidR="006148E2">
        <w:t xml:space="preserve">Застройщик планирует провести санитарную очистку, убрать накопившийся за годы «бесхозности» мусор, установить освещение и малые архитектурные формы. </w:t>
      </w:r>
    </w:p>
    <w:p w14:paraId="503EF1B4" w14:textId="2B3AA497" w:rsidR="00E0329A" w:rsidRDefault="006148E2">
      <w:r>
        <w:t xml:space="preserve">Кстати, </w:t>
      </w:r>
      <w:r w:rsidR="0077638A">
        <w:t xml:space="preserve">«Атомстройкомплекс» уже получил рекомендации по организации парка от мировых экспертов – компании </w:t>
      </w:r>
      <w:r w:rsidR="0077638A">
        <w:rPr>
          <w:lang w:val="en-US"/>
        </w:rPr>
        <w:t>KC</w:t>
      </w:r>
      <w:r w:rsidR="00ED40C7">
        <w:rPr>
          <w:lang w:val="en-US"/>
        </w:rPr>
        <w:t>AP</w:t>
      </w:r>
      <w:r w:rsidR="0077638A">
        <w:t xml:space="preserve">. Их основной посыл заключается в том, что безопасность зеленых зон обуславливается их размерами: безопасен организованный, цивилизованный </w:t>
      </w:r>
      <w:r>
        <w:t xml:space="preserve">и компактный </w:t>
      </w:r>
      <w:r w:rsidR="0077638A">
        <w:t>парк, а не стихийный лесной массив.</w:t>
      </w:r>
      <w:r w:rsidR="00E0329A">
        <w:t xml:space="preserve"> Хорошо просматриваемая зеленая полоса шириной до 150-ти метров является оптимальной с точки зрения безопасности</w:t>
      </w:r>
      <w:r w:rsidR="00786C86">
        <w:t xml:space="preserve"> подобного городского пространства</w:t>
      </w:r>
      <w:r w:rsidR="00E0329A">
        <w:t>.</w:t>
      </w:r>
      <w:r w:rsidR="00A77EE7">
        <w:t xml:space="preserve"> </w:t>
      </w:r>
      <w:r w:rsidR="0077638A">
        <w:t xml:space="preserve"> Согласно исследованиям </w:t>
      </w:r>
      <w:r w:rsidR="0077638A">
        <w:rPr>
          <w:lang w:val="en-US"/>
        </w:rPr>
        <w:t>KC</w:t>
      </w:r>
      <w:r w:rsidR="00ED40C7">
        <w:rPr>
          <w:lang w:val="en-US"/>
        </w:rPr>
        <w:t>AP</w:t>
      </w:r>
      <w:r w:rsidR="0077638A">
        <w:t xml:space="preserve">, посещаемость и эффективность организованных парков существенно выше. </w:t>
      </w:r>
    </w:p>
    <w:p w14:paraId="32FFC0AE" w14:textId="72E70B91" w:rsidR="00815EB8" w:rsidRDefault="001241D8">
      <w:r>
        <w:t xml:space="preserve">На данном этапе все желающие могут проголосовать за один из двух рассматриваемых вариантов. </w:t>
      </w:r>
      <w:r w:rsidR="0077638A">
        <w:t xml:space="preserve"> </w:t>
      </w:r>
    </w:p>
    <w:p w14:paraId="548D2976" w14:textId="7A360C4F" w:rsidR="008616A8" w:rsidRPr="0077638A" w:rsidRDefault="00815EB8">
      <w:r>
        <w:t xml:space="preserve">ПЕРЕЙДИТЕ ПО </w:t>
      </w:r>
      <w:hyperlink r:id="rId7" w:history="1">
        <w:r w:rsidRPr="00815EB8">
          <w:rPr>
            <w:rStyle w:val="aa"/>
          </w:rPr>
          <w:t>ССЫЛКЕ</w:t>
        </w:r>
      </w:hyperlink>
      <w:r>
        <w:t xml:space="preserve"> И ОСТАВЬТЕ СВОЕ МНЕНИЕ </w:t>
      </w:r>
    </w:p>
    <w:sectPr w:rsidR="008616A8" w:rsidRPr="00776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7E4"/>
    <w:rsid w:val="001241D8"/>
    <w:rsid w:val="001671E1"/>
    <w:rsid w:val="00222916"/>
    <w:rsid w:val="003208D4"/>
    <w:rsid w:val="003242EA"/>
    <w:rsid w:val="004605CE"/>
    <w:rsid w:val="00506836"/>
    <w:rsid w:val="005629D9"/>
    <w:rsid w:val="00581139"/>
    <w:rsid w:val="00593791"/>
    <w:rsid w:val="006148E2"/>
    <w:rsid w:val="00666E85"/>
    <w:rsid w:val="0077638A"/>
    <w:rsid w:val="00786C86"/>
    <w:rsid w:val="007A0373"/>
    <w:rsid w:val="007A2F3C"/>
    <w:rsid w:val="00815EB8"/>
    <w:rsid w:val="008447E4"/>
    <w:rsid w:val="008616A8"/>
    <w:rsid w:val="008E734B"/>
    <w:rsid w:val="00A37096"/>
    <w:rsid w:val="00A77EE7"/>
    <w:rsid w:val="00E0329A"/>
    <w:rsid w:val="00ED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0638B"/>
  <w15:docId w15:val="{9B89C81D-54AA-4B43-9F2A-BAB6A1E4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671E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671E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671E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671E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671E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6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71E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06836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8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cK93gErT1vI8HJqiMFdXLke60dA9GjKab6la83mJeEfXSEIA/viewfor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9F044-FF54-4305-A95E-018F44A0F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Озорнина Валентина Александровна</dc:creator>
  <cp:lastModifiedBy>Серебренников Иван Владимирович</cp:lastModifiedBy>
  <cp:revision>2</cp:revision>
  <dcterms:created xsi:type="dcterms:W3CDTF">2018-04-28T10:28:00Z</dcterms:created>
  <dcterms:modified xsi:type="dcterms:W3CDTF">2018-04-28T10:28:00Z</dcterms:modified>
</cp:coreProperties>
</file>